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26FC" w14:textId="77777777" w:rsidR="00C55D85" w:rsidRDefault="00127C0F" w:rsidP="00127C0F">
      <w:pPr>
        <w:pStyle w:val="GraphicAnchor"/>
      </w:pPr>
      <w:r w:rsidRPr="001700F2">
        <w:rPr>
          <w:rFonts w:ascii="Times New Roman"/>
          <w:noProof/>
          <w:lang w:val="en-AU" w:eastAsia="en-AU"/>
        </w:rPr>
        <mc:AlternateContent>
          <mc:Choice Requires="wps">
            <w:drawing>
              <wp:anchor distT="0" distB="0" distL="114300" distR="114300" simplePos="0" relativeHeight="251659264" behindDoc="1" locked="0" layoutInCell="1" allowOverlap="1" wp14:anchorId="60D604BC" wp14:editId="0D8089F3">
                <wp:simplePos x="0" y="0"/>
                <wp:positionH relativeFrom="page">
                  <wp:align>center</wp:align>
                </wp:positionH>
                <wp:positionV relativeFrom="paragraph">
                  <wp:posOffset>-452063</wp:posOffset>
                </wp:positionV>
                <wp:extent cx="7772400" cy="1249200"/>
                <wp:effectExtent l="0" t="0" r="0" b="8255"/>
                <wp:wrapNone/>
                <wp:docPr id="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492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74D7FD" id="Rectangle 7" o:spid="_x0000_s1026" style="position:absolute;margin-left:0;margin-top:-35.6pt;width:612pt;height:9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" fillcolor="#303848 [3204]" stroked="f">
                <w10:wrap anchorx="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1671"/>
        <w:gridCol w:w="4534"/>
        <w:gridCol w:w="3095"/>
      </w:tblGrid>
      <w:tr w:rsidR="00127C0F" w:rsidRPr="001700F2" w14:paraId="73169406" w14:textId="77777777" w:rsidTr="00127C0F">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0C7C6A6A" w14:textId="2E118514" w:rsidR="00127C0F" w:rsidRPr="001700F2" w:rsidRDefault="007002D4" w:rsidP="00B20DFA">
            <w:pPr>
              <w:pStyle w:val="Title"/>
            </w:pPr>
            <w:r>
              <w:t>CLEANING POLICY - COVID</w:t>
            </w:r>
          </w:p>
          <w:p w14:paraId="1C0B2852" w14:textId="6D58F23E" w:rsidR="00127C0F" w:rsidRPr="001700F2" w:rsidRDefault="007002D4" w:rsidP="00B20DFA">
            <w:pPr>
              <w:pStyle w:val="Subtitle"/>
            </w:pPr>
            <w:r>
              <w:t>Bedside Manor, 2020</w:t>
            </w:r>
            <w:r w:rsidR="00127C0F" w:rsidRPr="001700F2">
              <w:t xml:space="preserve"> </w:t>
            </w:r>
          </w:p>
        </w:tc>
      </w:tr>
      <w:tr w:rsidR="00127C0F" w:rsidRPr="001700F2" w14:paraId="70D1DFCC" w14:textId="77777777" w:rsidTr="0027012A">
        <w:trPr>
          <w:trHeight w:val="438"/>
        </w:trPr>
        <w:tc>
          <w:tcPr>
            <w:tcW w:w="9300" w:type="dxa"/>
            <w:gridSpan w:val="3"/>
            <w:tcBorders>
              <w:top w:val="single" w:sz="24" w:space="0" w:color="BF9268" w:themeColor="accent2"/>
            </w:tcBorders>
            <w:vAlign w:val="center"/>
          </w:tcPr>
          <w:p w14:paraId="443999E6" w14:textId="77777777" w:rsidR="00127C0F" w:rsidRPr="00EE275A" w:rsidRDefault="00127C0F" w:rsidP="00B20DFA"/>
        </w:tc>
      </w:tr>
      <w:tr w:rsidR="00127C0F" w:rsidRPr="001700F2" w14:paraId="3BC6D577" w14:textId="77777777" w:rsidTr="007002D4">
        <w:trPr>
          <w:trHeight w:val="210"/>
        </w:trPr>
        <w:tc>
          <w:tcPr>
            <w:tcW w:w="1671" w:type="dxa"/>
            <w:tcBorders>
              <w:bottom w:val="single" w:sz="18" w:space="0" w:color="BF9268" w:themeColor="accent2"/>
            </w:tcBorders>
          </w:tcPr>
          <w:p w14:paraId="3E838DBF" w14:textId="77777777" w:rsidR="00127C0F" w:rsidRPr="001700F2" w:rsidRDefault="00127C0F" w:rsidP="00B20DFA"/>
        </w:tc>
        <w:tc>
          <w:tcPr>
            <w:tcW w:w="4534" w:type="dxa"/>
            <w:vMerge w:val="restart"/>
            <w:shd w:val="clear" w:color="auto" w:fill="303848" w:themeFill="accent1"/>
            <w:vAlign w:val="center"/>
          </w:tcPr>
          <w:p w14:paraId="57E19CF2" w14:textId="77777777" w:rsidR="00127C0F" w:rsidRPr="001700F2" w:rsidRDefault="002E63FB" w:rsidP="00127C0F">
            <w:pPr>
              <w:pStyle w:val="Heading1"/>
            </w:pPr>
            <w:sdt>
              <w:sdtPr>
                <w:id w:val="-1215895415"/>
                <w:placeholder>
                  <w:docPart w:val="19FE54617D224D68A2A732BC9A17D8CC"/>
                </w:placeholder>
                <w:temporary/>
                <w:showingPlcHdr/>
                <w15:appearance w15:val="hidden"/>
              </w:sdtPr>
              <w:sdtEndPr/>
              <w:sdtContent>
                <w:r w:rsidR="00127C0F">
                  <w:t>CONTACT</w:t>
                </w:r>
              </w:sdtContent>
            </w:sdt>
          </w:p>
        </w:tc>
        <w:tc>
          <w:tcPr>
            <w:tcW w:w="3095" w:type="dxa"/>
            <w:tcBorders>
              <w:bottom w:val="single" w:sz="18" w:space="0" w:color="BF9268" w:themeColor="accent2"/>
            </w:tcBorders>
          </w:tcPr>
          <w:p w14:paraId="054ED179" w14:textId="77777777" w:rsidR="00127C0F" w:rsidRPr="001700F2" w:rsidRDefault="00127C0F" w:rsidP="00B20DFA"/>
        </w:tc>
      </w:tr>
      <w:tr w:rsidR="00127C0F" w:rsidRPr="001700F2" w14:paraId="66C9640B" w14:textId="77777777" w:rsidTr="007002D4">
        <w:trPr>
          <w:trHeight w:val="210"/>
        </w:trPr>
        <w:tc>
          <w:tcPr>
            <w:tcW w:w="1671" w:type="dxa"/>
            <w:tcBorders>
              <w:top w:val="single" w:sz="18" w:space="0" w:color="BF9268" w:themeColor="accent2"/>
            </w:tcBorders>
          </w:tcPr>
          <w:p w14:paraId="55F80D25" w14:textId="77777777" w:rsidR="00127C0F" w:rsidRPr="001700F2" w:rsidRDefault="00127C0F" w:rsidP="00B20DFA"/>
        </w:tc>
        <w:tc>
          <w:tcPr>
            <w:tcW w:w="4534" w:type="dxa"/>
            <w:vMerge/>
            <w:shd w:val="clear" w:color="auto" w:fill="303848" w:themeFill="accent1"/>
            <w:vAlign w:val="center"/>
          </w:tcPr>
          <w:p w14:paraId="281D3942" w14:textId="77777777" w:rsidR="00127C0F" w:rsidRPr="001700F2" w:rsidRDefault="00127C0F" w:rsidP="00B20DFA">
            <w:pPr>
              <w:pStyle w:val="Heading1"/>
            </w:pPr>
          </w:p>
        </w:tc>
        <w:tc>
          <w:tcPr>
            <w:tcW w:w="3095" w:type="dxa"/>
            <w:tcBorders>
              <w:top w:val="single" w:sz="18" w:space="0" w:color="BF9268" w:themeColor="accent2"/>
            </w:tcBorders>
          </w:tcPr>
          <w:p w14:paraId="042A5346" w14:textId="77777777" w:rsidR="00127C0F" w:rsidRPr="001700F2" w:rsidRDefault="00127C0F" w:rsidP="00B20DFA">
            <w:pPr>
              <w:rPr>
                <w:noProof/>
              </w:rPr>
            </w:pPr>
          </w:p>
        </w:tc>
      </w:tr>
      <w:tr w:rsidR="00127C0F" w:rsidRPr="001700F2" w14:paraId="6FDBB4E1" w14:textId="77777777" w:rsidTr="007002D4">
        <w:trPr>
          <w:trHeight w:val="1099"/>
        </w:trPr>
        <w:tc>
          <w:tcPr>
            <w:tcW w:w="1671" w:type="dxa"/>
            <w:vAlign w:val="center"/>
          </w:tcPr>
          <w:p w14:paraId="516D579B" w14:textId="77777777" w:rsidR="00127C0F" w:rsidRDefault="007002D4" w:rsidP="00127C0F">
            <w:pPr>
              <w:jc w:val="center"/>
            </w:pPr>
            <w:r>
              <w:t xml:space="preserve">9 </w:t>
            </w:r>
            <w:proofErr w:type="spellStart"/>
            <w:r>
              <w:t>Auchendryne</w:t>
            </w:r>
            <w:proofErr w:type="spellEnd"/>
            <w:r>
              <w:t xml:space="preserve"> Square</w:t>
            </w:r>
          </w:p>
          <w:p w14:paraId="4A6AEFED" w14:textId="77777777" w:rsidR="007002D4" w:rsidRDefault="007002D4" w:rsidP="00127C0F">
            <w:pPr>
              <w:jc w:val="center"/>
            </w:pPr>
            <w:r>
              <w:t>Braemar</w:t>
            </w:r>
          </w:p>
          <w:p w14:paraId="570FDC00" w14:textId="18493762" w:rsidR="007002D4" w:rsidRPr="001700F2" w:rsidRDefault="007002D4" w:rsidP="00127C0F">
            <w:pPr>
              <w:jc w:val="center"/>
            </w:pPr>
            <w:r>
              <w:t>AB35 5WS</w:t>
            </w:r>
          </w:p>
        </w:tc>
        <w:tc>
          <w:tcPr>
            <w:tcW w:w="4534" w:type="dxa"/>
            <w:vAlign w:val="center"/>
          </w:tcPr>
          <w:p w14:paraId="1677DC52" w14:textId="56B57327" w:rsidR="00127C0F" w:rsidRPr="001700F2" w:rsidRDefault="007002D4" w:rsidP="00127C0F">
            <w:pPr>
              <w:jc w:val="center"/>
            </w:pPr>
            <w:r>
              <w:t>+44 (0)7947 111499</w:t>
            </w:r>
          </w:p>
        </w:tc>
        <w:tc>
          <w:tcPr>
            <w:tcW w:w="3095" w:type="dxa"/>
            <w:vAlign w:val="center"/>
          </w:tcPr>
          <w:p w14:paraId="0F4BF3FC" w14:textId="2F76B313" w:rsidR="00127C0F" w:rsidRPr="001700F2" w:rsidRDefault="007002D4" w:rsidP="00127C0F">
            <w:pPr>
              <w:jc w:val="center"/>
            </w:pPr>
            <w:r>
              <w:t>fiona_dalziel@yahoo.co.uk</w:t>
            </w:r>
          </w:p>
        </w:tc>
      </w:tr>
      <w:tr w:rsidR="00127C0F" w:rsidRPr="001700F2" w14:paraId="068068FC" w14:textId="77777777" w:rsidTr="007002D4">
        <w:trPr>
          <w:trHeight w:val="284"/>
        </w:trPr>
        <w:tc>
          <w:tcPr>
            <w:tcW w:w="1671" w:type="dxa"/>
            <w:vMerge w:val="restart"/>
            <w:shd w:val="clear" w:color="auto" w:fill="F2F2F2" w:themeFill="background1" w:themeFillShade="F2"/>
            <w:vAlign w:val="center"/>
          </w:tcPr>
          <w:p w14:paraId="5AB70DA1" w14:textId="77777777" w:rsidR="00127C0F" w:rsidRPr="001700F2" w:rsidRDefault="00127C0F" w:rsidP="00B20DFA">
            <w:pPr>
              <w:pStyle w:val="Heading2"/>
            </w:pPr>
          </w:p>
        </w:tc>
        <w:tc>
          <w:tcPr>
            <w:tcW w:w="7629" w:type="dxa"/>
            <w:gridSpan w:val="2"/>
            <w:tcBorders>
              <w:bottom w:val="single" w:sz="18" w:space="0" w:color="BF9268" w:themeColor="accent2"/>
            </w:tcBorders>
            <w:shd w:val="clear" w:color="auto" w:fill="auto"/>
            <w:vAlign w:val="center"/>
          </w:tcPr>
          <w:p w14:paraId="3B92B6ED" w14:textId="77777777" w:rsidR="00127C0F" w:rsidRPr="001700F2" w:rsidRDefault="00127C0F" w:rsidP="00B20DFA"/>
        </w:tc>
      </w:tr>
      <w:tr w:rsidR="00127C0F" w:rsidRPr="001700F2" w14:paraId="7BE7E3FC" w14:textId="77777777" w:rsidTr="007002D4">
        <w:trPr>
          <w:trHeight w:val="284"/>
        </w:trPr>
        <w:tc>
          <w:tcPr>
            <w:tcW w:w="1671" w:type="dxa"/>
            <w:vMerge/>
            <w:shd w:val="clear" w:color="auto" w:fill="F2F2F2" w:themeFill="background1" w:themeFillShade="F2"/>
            <w:vAlign w:val="center"/>
          </w:tcPr>
          <w:p w14:paraId="07483895" w14:textId="77777777" w:rsidR="00127C0F" w:rsidRPr="001700F2" w:rsidRDefault="00127C0F" w:rsidP="00B20DFA">
            <w:pPr>
              <w:pStyle w:val="Heading2"/>
            </w:pPr>
          </w:p>
        </w:tc>
        <w:tc>
          <w:tcPr>
            <w:tcW w:w="7629" w:type="dxa"/>
            <w:gridSpan w:val="2"/>
            <w:tcBorders>
              <w:top w:val="single" w:sz="18" w:space="0" w:color="BF9268" w:themeColor="accent2"/>
            </w:tcBorders>
            <w:shd w:val="clear" w:color="auto" w:fill="auto"/>
            <w:vAlign w:val="center"/>
          </w:tcPr>
          <w:p w14:paraId="78AF65F8" w14:textId="77777777" w:rsidR="00127C0F" w:rsidRPr="001700F2" w:rsidRDefault="00127C0F" w:rsidP="00B20DFA"/>
        </w:tc>
      </w:tr>
      <w:tr w:rsidR="00127C0F" w:rsidRPr="001700F2" w14:paraId="65504184" w14:textId="77777777" w:rsidTr="007002D4">
        <w:trPr>
          <w:trHeight w:val="7371"/>
        </w:trPr>
        <w:tc>
          <w:tcPr>
            <w:tcW w:w="1671" w:type="dxa"/>
            <w:shd w:val="clear" w:color="auto" w:fill="F2F2F2" w:themeFill="background1" w:themeFillShade="F2"/>
          </w:tcPr>
          <w:p w14:paraId="682E4020" w14:textId="77777777" w:rsidR="00127C0F" w:rsidRDefault="00127C0F" w:rsidP="0027012A">
            <w:pPr>
              <w:pStyle w:val="Text"/>
            </w:pPr>
          </w:p>
          <w:p w14:paraId="461EF825" w14:textId="77777777" w:rsidR="007002D4" w:rsidRDefault="007002D4" w:rsidP="007002D4"/>
          <w:p w14:paraId="1F5822E4" w14:textId="77777777" w:rsidR="007002D4" w:rsidRDefault="007002D4" w:rsidP="007002D4"/>
          <w:p w14:paraId="7D8AA10B" w14:textId="77777777" w:rsidR="007002D4" w:rsidRDefault="007002D4" w:rsidP="007002D4"/>
          <w:p w14:paraId="09F94316" w14:textId="5442C246" w:rsidR="007002D4" w:rsidRPr="007002D4" w:rsidRDefault="007002D4" w:rsidP="007002D4"/>
        </w:tc>
        <w:tc>
          <w:tcPr>
            <w:tcW w:w="7629" w:type="dxa"/>
            <w:gridSpan w:val="2"/>
          </w:tcPr>
          <w:p w14:paraId="1828E0DD" w14:textId="77777777" w:rsidR="00127C0F" w:rsidRDefault="007002D4" w:rsidP="00127C0F">
            <w:r>
              <w:t>The purpose of this guideline is to reassure guests that we provide as clean an environment as possible when we welcome them to our property.</w:t>
            </w:r>
          </w:p>
          <w:p w14:paraId="0E9A4883" w14:textId="77777777" w:rsidR="007002D4" w:rsidRDefault="007002D4" w:rsidP="00127C0F"/>
          <w:p w14:paraId="30003F0C" w14:textId="3C168557" w:rsidR="007002D4" w:rsidRDefault="007002D4" w:rsidP="007002D4">
            <w:pPr>
              <w:pStyle w:val="ListParagraph"/>
              <w:numPr>
                <w:ilvl w:val="0"/>
                <w:numId w:val="11"/>
              </w:numPr>
            </w:pPr>
            <w:r w:rsidRPr="007002D4">
              <w:rPr>
                <w:b/>
                <w:bCs/>
              </w:rPr>
              <w:t>Ventilation</w:t>
            </w:r>
            <w:r>
              <w:t>:  the property is ventilated fully during the cleaning process.</w:t>
            </w:r>
          </w:p>
          <w:p w14:paraId="47063FFC" w14:textId="127B373F" w:rsidR="007002D4" w:rsidRDefault="007002D4" w:rsidP="007002D4">
            <w:pPr>
              <w:pStyle w:val="ListParagraph"/>
              <w:numPr>
                <w:ilvl w:val="0"/>
                <w:numId w:val="11"/>
              </w:numPr>
            </w:pPr>
            <w:r>
              <w:rPr>
                <w:b/>
                <w:bCs/>
              </w:rPr>
              <w:t xml:space="preserve">Hand washing: </w:t>
            </w:r>
            <w:r>
              <w:t>the person cleaning the property will wash their hands thoroughly before and after cleaning.</w:t>
            </w:r>
          </w:p>
          <w:p w14:paraId="1C031852" w14:textId="2AFE8330" w:rsidR="007002D4" w:rsidRDefault="007002D4" w:rsidP="007002D4">
            <w:pPr>
              <w:pStyle w:val="ListParagraph"/>
              <w:numPr>
                <w:ilvl w:val="0"/>
                <w:numId w:val="11"/>
              </w:numPr>
            </w:pPr>
            <w:r>
              <w:rPr>
                <w:b/>
                <w:bCs/>
              </w:rPr>
              <w:t>Disposable gloves:</w:t>
            </w:r>
            <w:r>
              <w:t xml:space="preserve"> the person cleaning the property will use disposable gloves, which will be safely disposed off after cleaning is complete.</w:t>
            </w:r>
          </w:p>
          <w:p w14:paraId="00FB98C4" w14:textId="1CBEA39A" w:rsidR="007002D4" w:rsidRDefault="007002D4" w:rsidP="007002D4">
            <w:pPr>
              <w:pStyle w:val="ListParagraph"/>
              <w:numPr>
                <w:ilvl w:val="0"/>
                <w:numId w:val="11"/>
              </w:numPr>
            </w:pPr>
            <w:r>
              <w:rPr>
                <w:b/>
                <w:bCs/>
              </w:rPr>
              <w:t xml:space="preserve">Cleaning materials:  </w:t>
            </w:r>
            <w:r>
              <w:t>where possible, the property will be cleaned with disposable cloths, wipes and other disposable cleaning supplies</w:t>
            </w:r>
          </w:p>
          <w:p w14:paraId="589704DD" w14:textId="50DFBD3A" w:rsidR="007002D4" w:rsidRDefault="005604F2" w:rsidP="007002D4">
            <w:pPr>
              <w:pStyle w:val="ListParagraph"/>
              <w:numPr>
                <w:ilvl w:val="0"/>
                <w:numId w:val="11"/>
              </w:numPr>
            </w:pPr>
            <w:r>
              <w:rPr>
                <w:b/>
                <w:bCs/>
              </w:rPr>
              <w:t xml:space="preserve">Disinfecting:  </w:t>
            </w:r>
            <w:r>
              <w:t xml:space="preserve">surfaces such as the bathroom, kitchen, light switches, TV remotes </w:t>
            </w:r>
            <w:proofErr w:type="spellStart"/>
            <w:r>
              <w:t>etc</w:t>
            </w:r>
            <w:proofErr w:type="spellEnd"/>
            <w:r>
              <w:t xml:space="preserve"> will be disinfected with a diluted bleach solution after cleaning.</w:t>
            </w:r>
          </w:p>
          <w:p w14:paraId="326B491D" w14:textId="57537247" w:rsidR="005604F2" w:rsidRDefault="005604F2" w:rsidP="007002D4">
            <w:pPr>
              <w:pStyle w:val="ListParagraph"/>
              <w:numPr>
                <w:ilvl w:val="0"/>
                <w:numId w:val="11"/>
              </w:numPr>
            </w:pPr>
            <w:r>
              <w:rPr>
                <w:b/>
                <w:bCs/>
              </w:rPr>
              <w:t xml:space="preserve">Bedding, towels, </w:t>
            </w:r>
            <w:proofErr w:type="spellStart"/>
            <w:r>
              <w:rPr>
                <w:b/>
                <w:bCs/>
              </w:rPr>
              <w:t>teatowels</w:t>
            </w:r>
            <w:proofErr w:type="spellEnd"/>
            <w:r>
              <w:rPr>
                <w:b/>
                <w:bCs/>
              </w:rPr>
              <w:t xml:space="preserve"> and oven gloves: </w:t>
            </w:r>
            <w:r>
              <w:t>all washable fabric items will be washed at high temperature.</w:t>
            </w:r>
          </w:p>
          <w:p w14:paraId="375402C2" w14:textId="2CFA94B5" w:rsidR="005604F2" w:rsidRDefault="005604F2" w:rsidP="005604F2">
            <w:pPr>
              <w:pStyle w:val="ListParagraph"/>
              <w:rPr>
                <w:b/>
                <w:bCs/>
              </w:rPr>
            </w:pPr>
          </w:p>
          <w:p w14:paraId="2427C17E" w14:textId="47835D84" w:rsidR="005604F2" w:rsidRDefault="005604F2" w:rsidP="005604F2">
            <w:pPr>
              <w:pStyle w:val="ListParagraph"/>
              <w:ind w:left="360"/>
              <w:rPr>
                <w:b/>
                <w:bCs/>
                <w:u w:val="single"/>
              </w:rPr>
            </w:pPr>
            <w:proofErr w:type="gramStart"/>
            <w:r>
              <w:rPr>
                <w:b/>
                <w:bCs/>
                <w:u w:val="single"/>
              </w:rPr>
              <w:t>Frequently-touched</w:t>
            </w:r>
            <w:proofErr w:type="gramEnd"/>
            <w:r>
              <w:rPr>
                <w:b/>
                <w:bCs/>
                <w:u w:val="single"/>
              </w:rPr>
              <w:t xml:space="preserve"> surfaces</w:t>
            </w:r>
          </w:p>
          <w:p w14:paraId="15A77AC1" w14:textId="551D03DF" w:rsidR="005604F2" w:rsidRDefault="005604F2" w:rsidP="005604F2">
            <w:pPr>
              <w:pStyle w:val="ListParagraph"/>
              <w:ind w:left="360"/>
              <w:rPr>
                <w:b/>
                <w:bCs/>
                <w:u w:val="single"/>
              </w:rPr>
            </w:pPr>
          </w:p>
          <w:p w14:paraId="552A5FF9" w14:textId="511CE15C" w:rsidR="005604F2" w:rsidRDefault="005604F2" w:rsidP="005604F2">
            <w:pPr>
              <w:pStyle w:val="ListParagraph"/>
              <w:ind w:left="360"/>
            </w:pPr>
            <w:r>
              <w:t>The following will be disinfected:</w:t>
            </w:r>
          </w:p>
          <w:p w14:paraId="5BFE6EF2" w14:textId="4AF322AA" w:rsidR="005604F2" w:rsidRDefault="005604F2" w:rsidP="005604F2">
            <w:pPr>
              <w:pStyle w:val="ListParagraph"/>
              <w:ind w:left="360"/>
            </w:pPr>
          </w:p>
          <w:p w14:paraId="6C85AB0C" w14:textId="14AD9C0A" w:rsidR="005604F2" w:rsidRDefault="005604F2" w:rsidP="005604F2">
            <w:pPr>
              <w:pStyle w:val="ListParagraph"/>
              <w:numPr>
                <w:ilvl w:val="0"/>
                <w:numId w:val="12"/>
              </w:numPr>
            </w:pPr>
            <w:r>
              <w:t>Doorknobs</w:t>
            </w:r>
          </w:p>
          <w:p w14:paraId="6347E387" w14:textId="7F577D67" w:rsidR="005604F2" w:rsidRDefault="005604F2" w:rsidP="005604F2">
            <w:pPr>
              <w:pStyle w:val="ListParagraph"/>
              <w:numPr>
                <w:ilvl w:val="0"/>
                <w:numId w:val="12"/>
              </w:numPr>
            </w:pPr>
            <w:r>
              <w:t>Bins</w:t>
            </w:r>
          </w:p>
          <w:p w14:paraId="0361BA6C" w14:textId="72354D19" w:rsidR="005604F2" w:rsidRDefault="005604F2" w:rsidP="005604F2">
            <w:pPr>
              <w:pStyle w:val="ListParagraph"/>
              <w:numPr>
                <w:ilvl w:val="0"/>
                <w:numId w:val="12"/>
              </w:numPr>
            </w:pPr>
            <w:proofErr w:type="spellStart"/>
            <w:r>
              <w:t>Hairdriers</w:t>
            </w:r>
            <w:proofErr w:type="spellEnd"/>
          </w:p>
          <w:p w14:paraId="01DBB2D2" w14:textId="6242C396" w:rsidR="005604F2" w:rsidRDefault="005604F2" w:rsidP="005604F2">
            <w:pPr>
              <w:pStyle w:val="ListParagraph"/>
              <w:numPr>
                <w:ilvl w:val="0"/>
                <w:numId w:val="12"/>
              </w:numPr>
            </w:pPr>
            <w:r>
              <w:t>Iron</w:t>
            </w:r>
          </w:p>
          <w:p w14:paraId="3656402A" w14:textId="1AC726C4" w:rsidR="005604F2" w:rsidRDefault="005604F2" w:rsidP="005604F2">
            <w:pPr>
              <w:pStyle w:val="ListParagraph"/>
              <w:numPr>
                <w:ilvl w:val="0"/>
                <w:numId w:val="12"/>
              </w:numPr>
            </w:pPr>
            <w:r>
              <w:t>Keys</w:t>
            </w:r>
          </w:p>
          <w:p w14:paraId="6526DE5B" w14:textId="62129B5C" w:rsidR="005604F2" w:rsidRDefault="005604F2" w:rsidP="005604F2">
            <w:pPr>
              <w:pStyle w:val="ListParagraph"/>
              <w:numPr>
                <w:ilvl w:val="0"/>
                <w:numId w:val="12"/>
              </w:numPr>
            </w:pPr>
            <w:r>
              <w:t>Light switches</w:t>
            </w:r>
          </w:p>
          <w:p w14:paraId="7EDF0E95" w14:textId="01B51265" w:rsidR="005604F2" w:rsidRDefault="005604F2" w:rsidP="005604F2">
            <w:pPr>
              <w:pStyle w:val="ListParagraph"/>
              <w:numPr>
                <w:ilvl w:val="0"/>
                <w:numId w:val="12"/>
              </w:numPr>
            </w:pPr>
            <w:r>
              <w:t>Remote controls</w:t>
            </w:r>
          </w:p>
          <w:p w14:paraId="1A8F5C80" w14:textId="1F6CB621" w:rsidR="005604F2" w:rsidRDefault="005604F2" w:rsidP="005604F2">
            <w:pPr>
              <w:pStyle w:val="ListParagraph"/>
              <w:numPr>
                <w:ilvl w:val="0"/>
                <w:numId w:val="12"/>
              </w:numPr>
            </w:pPr>
            <w:r>
              <w:t>Hard surfaces</w:t>
            </w:r>
          </w:p>
          <w:p w14:paraId="2893E1A9" w14:textId="38B4D9D2" w:rsidR="005604F2" w:rsidRDefault="005604F2" w:rsidP="005604F2">
            <w:pPr>
              <w:pStyle w:val="ListParagraph"/>
              <w:numPr>
                <w:ilvl w:val="0"/>
                <w:numId w:val="12"/>
              </w:numPr>
            </w:pPr>
            <w:proofErr w:type="gramStart"/>
            <w:r>
              <w:t>Window sills</w:t>
            </w:r>
            <w:proofErr w:type="gramEnd"/>
            <w:r>
              <w:t xml:space="preserve"> and handles</w:t>
            </w:r>
          </w:p>
          <w:p w14:paraId="0D152B2D" w14:textId="25ECFB6B" w:rsidR="005604F2" w:rsidRDefault="005604F2" w:rsidP="005604F2">
            <w:pPr>
              <w:pStyle w:val="ListParagraph"/>
              <w:numPr>
                <w:ilvl w:val="0"/>
                <w:numId w:val="12"/>
              </w:numPr>
            </w:pPr>
            <w:r>
              <w:t>Kitchen appliances</w:t>
            </w:r>
          </w:p>
          <w:p w14:paraId="0F760A5F" w14:textId="7CCEB239" w:rsidR="005604F2" w:rsidRDefault="005604F2" w:rsidP="005604F2">
            <w:pPr>
              <w:pStyle w:val="ListParagraph"/>
              <w:numPr>
                <w:ilvl w:val="0"/>
                <w:numId w:val="12"/>
              </w:numPr>
            </w:pPr>
            <w:r>
              <w:t>Doors and door handles</w:t>
            </w:r>
          </w:p>
          <w:p w14:paraId="20982E18" w14:textId="15ADF385" w:rsidR="005604F2" w:rsidRDefault="005604F2" w:rsidP="005604F2">
            <w:pPr>
              <w:pStyle w:val="ListParagraph"/>
              <w:numPr>
                <w:ilvl w:val="0"/>
                <w:numId w:val="12"/>
              </w:numPr>
            </w:pPr>
            <w:r>
              <w:t>Chairs</w:t>
            </w:r>
          </w:p>
          <w:p w14:paraId="4D63F36E" w14:textId="4F82A9A7" w:rsidR="005604F2" w:rsidRDefault="005604F2" w:rsidP="005604F2">
            <w:pPr>
              <w:pStyle w:val="ListParagraph"/>
              <w:numPr>
                <w:ilvl w:val="0"/>
                <w:numId w:val="12"/>
              </w:numPr>
            </w:pPr>
            <w:r>
              <w:t>Sink</w:t>
            </w:r>
          </w:p>
          <w:p w14:paraId="62B34A00" w14:textId="1CB274D2" w:rsidR="005604F2" w:rsidRDefault="005604F2" w:rsidP="005604F2">
            <w:pPr>
              <w:pStyle w:val="ListParagraph"/>
              <w:numPr>
                <w:ilvl w:val="0"/>
                <w:numId w:val="12"/>
              </w:numPr>
            </w:pPr>
            <w:r>
              <w:t>Taps</w:t>
            </w:r>
          </w:p>
          <w:p w14:paraId="05385B15" w14:textId="3C9B3455" w:rsidR="005604F2" w:rsidRDefault="005604F2" w:rsidP="005604F2">
            <w:pPr>
              <w:pStyle w:val="ListParagraph"/>
              <w:numPr>
                <w:ilvl w:val="0"/>
                <w:numId w:val="12"/>
              </w:numPr>
            </w:pPr>
            <w:r>
              <w:t>Sink</w:t>
            </w:r>
          </w:p>
          <w:p w14:paraId="293369B6" w14:textId="6321B0F4" w:rsidR="005604F2" w:rsidRDefault="005604F2" w:rsidP="005604F2">
            <w:pPr>
              <w:pStyle w:val="ListParagraph"/>
              <w:numPr>
                <w:ilvl w:val="0"/>
                <w:numId w:val="12"/>
              </w:numPr>
            </w:pPr>
            <w:r>
              <w:lastRenderedPageBreak/>
              <w:t>Toilet</w:t>
            </w:r>
          </w:p>
          <w:p w14:paraId="1E8E6E0A" w14:textId="7945ACFB" w:rsidR="005604F2" w:rsidRDefault="005604F2" w:rsidP="005604F2">
            <w:pPr>
              <w:pStyle w:val="ListParagraph"/>
              <w:numPr>
                <w:ilvl w:val="0"/>
                <w:numId w:val="12"/>
              </w:numPr>
            </w:pPr>
            <w:r>
              <w:t>Shower compartment</w:t>
            </w:r>
          </w:p>
          <w:p w14:paraId="010A2454" w14:textId="0C95B175" w:rsidR="005604F2" w:rsidRDefault="005604F2" w:rsidP="005604F2">
            <w:pPr>
              <w:pStyle w:val="ListParagraph"/>
              <w:numPr>
                <w:ilvl w:val="0"/>
                <w:numId w:val="12"/>
              </w:numPr>
            </w:pPr>
            <w:r>
              <w:t>Bedroom cabinets</w:t>
            </w:r>
          </w:p>
          <w:p w14:paraId="65C58874" w14:textId="11133CDD" w:rsidR="005604F2" w:rsidRDefault="005604F2" w:rsidP="005604F2">
            <w:pPr>
              <w:pStyle w:val="ListParagraph"/>
              <w:numPr>
                <w:ilvl w:val="0"/>
                <w:numId w:val="12"/>
              </w:numPr>
            </w:pPr>
            <w:r>
              <w:t>Dishwasher, cooker and washer/drier</w:t>
            </w:r>
          </w:p>
          <w:p w14:paraId="2A12A2B5" w14:textId="7D7B6A7B" w:rsidR="005604F2" w:rsidRDefault="005604F2" w:rsidP="005604F2"/>
          <w:p w14:paraId="02B0E055" w14:textId="5ACC6B9C" w:rsidR="005604F2" w:rsidRPr="005604F2" w:rsidRDefault="005604F2" w:rsidP="005604F2">
            <w:r>
              <w:t xml:space="preserve">NOTE:  While every attempt will be made to </w:t>
            </w:r>
            <w:r w:rsidR="002E63FB">
              <w:t>ensure cleanliness as above, we cannot accept any liability relating to any health issue arising from your stay.  We hope you will understand and look forward to having you as guests.</w:t>
            </w:r>
          </w:p>
          <w:p w14:paraId="286C7EFC" w14:textId="254DAD5B" w:rsidR="007002D4" w:rsidRPr="001700F2" w:rsidRDefault="007002D4" w:rsidP="007002D4">
            <w:pPr>
              <w:ind w:left="360"/>
            </w:pPr>
          </w:p>
        </w:tc>
      </w:tr>
      <w:tr w:rsidR="00127C0F" w:rsidRPr="001700F2" w14:paraId="1CDCB607" w14:textId="77777777" w:rsidTr="007002D4">
        <w:trPr>
          <w:trHeight w:val="622"/>
        </w:trPr>
        <w:tc>
          <w:tcPr>
            <w:tcW w:w="9300" w:type="dxa"/>
            <w:gridSpan w:val="3"/>
            <w:vAlign w:val="center"/>
          </w:tcPr>
          <w:p w14:paraId="52EE5917" w14:textId="77777777" w:rsidR="00127C0F" w:rsidRPr="001700F2" w:rsidRDefault="00127C0F" w:rsidP="00B20DFA">
            <w:pPr>
              <w:pStyle w:val="Text"/>
            </w:pPr>
          </w:p>
        </w:tc>
      </w:tr>
      <w:tr w:rsidR="007002D4" w:rsidRPr="001700F2" w14:paraId="24826615" w14:textId="77777777" w:rsidTr="00127C0F">
        <w:trPr>
          <w:trHeight w:val="622"/>
        </w:trPr>
        <w:tc>
          <w:tcPr>
            <w:tcW w:w="9300" w:type="dxa"/>
            <w:gridSpan w:val="3"/>
            <w:tcBorders>
              <w:bottom w:val="single" w:sz="18" w:space="0" w:color="BF9268" w:themeColor="accent2"/>
            </w:tcBorders>
            <w:vAlign w:val="center"/>
          </w:tcPr>
          <w:p w14:paraId="20E5A1F1" w14:textId="77777777" w:rsidR="007002D4" w:rsidRPr="001700F2" w:rsidRDefault="007002D4" w:rsidP="00B20DFA">
            <w:pPr>
              <w:pStyle w:val="Text"/>
            </w:pPr>
          </w:p>
        </w:tc>
      </w:tr>
    </w:tbl>
    <w:p w14:paraId="5A3FE8E2" w14:textId="77777777" w:rsidR="00127C0F" w:rsidRPr="001700F2" w:rsidRDefault="00127C0F"/>
    <w:sectPr w:rsidR="00127C0F" w:rsidRPr="001700F2" w:rsidSect="00F316AD">
      <w:pgSz w:w="12240" w:h="15840" w:code="1"/>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4C09C" w14:textId="77777777" w:rsidR="007002D4" w:rsidRDefault="007002D4" w:rsidP="00F316AD">
      <w:r>
        <w:separator/>
      </w:r>
    </w:p>
  </w:endnote>
  <w:endnote w:type="continuationSeparator" w:id="0">
    <w:p w14:paraId="172C2005" w14:textId="77777777" w:rsidR="007002D4" w:rsidRDefault="007002D4"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E71A" w14:textId="77777777" w:rsidR="007002D4" w:rsidRDefault="007002D4" w:rsidP="00F316AD">
      <w:r>
        <w:separator/>
      </w:r>
    </w:p>
  </w:footnote>
  <w:footnote w:type="continuationSeparator" w:id="0">
    <w:p w14:paraId="7FDA1110" w14:textId="77777777" w:rsidR="007002D4" w:rsidRDefault="007002D4"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54F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3A9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2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E8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B840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C6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AD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0F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6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E83B72"/>
    <w:lvl w:ilvl="0">
      <w:start w:val="1"/>
      <w:numFmt w:val="bullet"/>
      <w:pStyle w:val="ListBullet"/>
      <w:lvlText w:val=""/>
      <w:lvlJc w:val="left"/>
      <w:pPr>
        <w:tabs>
          <w:tab w:val="num" w:pos="360"/>
        </w:tabs>
        <w:ind w:left="360" w:hanging="360"/>
      </w:pPr>
      <w:rPr>
        <w:rFonts w:ascii="Symbol" w:hAnsi="Symbol" w:hint="default"/>
        <w:color w:val="BF9268" w:themeColor="accent2"/>
      </w:rPr>
    </w:lvl>
  </w:abstractNum>
  <w:abstractNum w:abstractNumId="10" w15:restartNumberingAfterBreak="0">
    <w:nsid w:val="572C7788"/>
    <w:multiLevelType w:val="hybridMultilevel"/>
    <w:tmpl w:val="3BB62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F18C0"/>
    <w:multiLevelType w:val="hybridMultilevel"/>
    <w:tmpl w:val="6AC2F12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D4"/>
    <w:rsid w:val="00127C0F"/>
    <w:rsid w:val="001700F2"/>
    <w:rsid w:val="001871FF"/>
    <w:rsid w:val="001F4150"/>
    <w:rsid w:val="00262D30"/>
    <w:rsid w:val="0027012A"/>
    <w:rsid w:val="0029715D"/>
    <w:rsid w:val="002E63FB"/>
    <w:rsid w:val="0040233B"/>
    <w:rsid w:val="004D0355"/>
    <w:rsid w:val="004E6224"/>
    <w:rsid w:val="005604F2"/>
    <w:rsid w:val="005D2581"/>
    <w:rsid w:val="00617740"/>
    <w:rsid w:val="006C60E6"/>
    <w:rsid w:val="007002D4"/>
    <w:rsid w:val="0080521C"/>
    <w:rsid w:val="00886487"/>
    <w:rsid w:val="0089710E"/>
    <w:rsid w:val="008B7A58"/>
    <w:rsid w:val="008F3A27"/>
    <w:rsid w:val="00904D7B"/>
    <w:rsid w:val="00A74E15"/>
    <w:rsid w:val="00C55D85"/>
    <w:rsid w:val="00CD50FD"/>
    <w:rsid w:val="00D20DA9"/>
    <w:rsid w:val="00D26A79"/>
    <w:rsid w:val="00DD5C35"/>
    <w:rsid w:val="00EA03EF"/>
    <w:rsid w:val="00EE275A"/>
    <w:rsid w:val="00EE2F16"/>
    <w:rsid w:val="00F3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A5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B7A58"/>
    <w:rPr>
      <w:color w:val="000000" w:themeColor="text1"/>
      <w:sz w:val="22"/>
    </w:rPr>
  </w:style>
  <w:style w:type="paragraph" w:styleId="Heading1">
    <w:name w:val="heading 1"/>
    <w:basedOn w:val="Normal"/>
    <w:next w:val="Normal"/>
    <w:link w:val="Heading1Char"/>
    <w:uiPriority w:val="2"/>
    <w:qFormat/>
    <w:rsid w:val="00CD50FD"/>
    <w:pPr>
      <w:jc w:val="center"/>
      <w:outlineLvl w:val="0"/>
    </w:pPr>
    <w:rPr>
      <w:rFonts w:cs="Times New Roman (Body CS)"/>
      <w:color w:val="FFFFFF"/>
      <w:spacing w:val="40"/>
    </w:rPr>
  </w:style>
  <w:style w:type="paragraph" w:styleId="Heading2">
    <w:name w:val="heading 2"/>
    <w:basedOn w:val="Normal"/>
    <w:next w:val="Normal"/>
    <w:link w:val="Heading2Char"/>
    <w:uiPriority w:val="9"/>
    <w:qFormat/>
    <w:rsid w:val="0040233B"/>
    <w:pPr>
      <w:outlineLvl w:val="1"/>
    </w:pPr>
    <w:rPr>
      <w:rFonts w:cs="Times New Roman (Body CS)"/>
      <w:color w:val="303848" w:themeColor="accent1"/>
      <w:spacing w:val="80"/>
    </w:rPr>
  </w:style>
  <w:style w:type="paragraph" w:styleId="Heading3">
    <w:name w:val="heading 3"/>
    <w:basedOn w:val="Normal"/>
    <w:next w:val="Normal"/>
    <w:link w:val="Heading3Char"/>
    <w:uiPriority w:val="9"/>
    <w:semiHidden/>
    <w:qFormat/>
    <w:rsid w:val="00EE275A"/>
    <w:pPr>
      <w:keepNext/>
      <w:keepLines/>
      <w:spacing w:before="40"/>
      <w:outlineLvl w:val="2"/>
    </w:pPr>
    <w:rPr>
      <w:rFonts w:asciiTheme="majorHAnsi" w:eastAsiaTheme="majorEastAsia" w:hAnsiTheme="majorHAnsi" w:cstheme="majorBidi"/>
      <w:color w:val="181B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D20DA9"/>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D20DA9"/>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16AD"/>
    <w:pPr>
      <w:tabs>
        <w:tab w:val="left" w:pos="2121"/>
        <w:tab w:val="left" w:pos="4241"/>
      </w:tabs>
      <w:spacing w:before="120" w:after="120"/>
      <w:jc w:val="center"/>
    </w:pPr>
    <w:rPr>
      <w:rFonts w:cs="Times New Roman (Body CS)"/>
      <w:color w:val="303848" w:themeColor="accent1"/>
      <w:spacing w:val="80"/>
      <w:sz w:val="52"/>
    </w:rPr>
  </w:style>
  <w:style w:type="character" w:customStyle="1" w:styleId="TitleChar">
    <w:name w:val="Title Char"/>
    <w:basedOn w:val="DefaultParagraphFont"/>
    <w:link w:val="Title"/>
    <w:rsid w:val="00D20DA9"/>
    <w:rPr>
      <w:rFonts w:cs="Times New Roman (Body CS)"/>
      <w:color w:val="303848" w:themeColor="accent1"/>
      <w:spacing w:val="80"/>
      <w:sz w:val="52"/>
    </w:rPr>
  </w:style>
  <w:style w:type="paragraph" w:styleId="Subtitle">
    <w:name w:val="Subtitle"/>
    <w:basedOn w:val="Normal"/>
    <w:next w:val="Normal"/>
    <w:link w:val="SubtitleChar"/>
    <w:uiPriority w:val="1"/>
    <w:qFormat/>
    <w:rsid w:val="0029715D"/>
    <w:pPr>
      <w:spacing w:before="120" w:after="120"/>
      <w:jc w:val="center"/>
    </w:pPr>
    <w:rPr>
      <w:rFonts w:cs="Times New Roman (Body CS)"/>
      <w:color w:val="303848" w:themeColor="accent1"/>
      <w:spacing w:val="80"/>
    </w:rPr>
  </w:style>
  <w:style w:type="character" w:customStyle="1" w:styleId="SubtitleChar">
    <w:name w:val="Subtitle Char"/>
    <w:basedOn w:val="DefaultParagraphFont"/>
    <w:link w:val="Subtitle"/>
    <w:uiPriority w:val="1"/>
    <w:rsid w:val="0029715D"/>
    <w:rPr>
      <w:rFonts w:cs="Times New Roman (Body CS)"/>
      <w:color w:val="303848" w:themeColor="accent1"/>
      <w:spacing w:val="80"/>
    </w:rPr>
  </w:style>
  <w:style w:type="character" w:customStyle="1" w:styleId="Heading1Char">
    <w:name w:val="Heading 1 Char"/>
    <w:basedOn w:val="DefaultParagraphFont"/>
    <w:link w:val="Heading1"/>
    <w:uiPriority w:val="2"/>
    <w:rsid w:val="00D20DA9"/>
    <w:rPr>
      <w:rFonts w:cs="Times New Roman (Body CS)"/>
      <w:color w:val="FFFFFF"/>
      <w:spacing w:val="40"/>
    </w:rPr>
  </w:style>
  <w:style w:type="paragraph" w:customStyle="1" w:styleId="Text">
    <w:name w:val="Text"/>
    <w:basedOn w:val="Normal"/>
    <w:next w:val="Normal"/>
    <w:uiPriority w:val="3"/>
    <w:qFormat/>
    <w:rsid w:val="0040233B"/>
    <w:pPr>
      <w:spacing w:line="288" w:lineRule="auto"/>
    </w:pPr>
    <w:rPr>
      <w:color w:val="404040" w:themeColor="text1" w:themeTint="BF"/>
      <w:sz w:val="20"/>
    </w:rPr>
  </w:style>
  <w:style w:type="character" w:customStyle="1" w:styleId="Heading2Char">
    <w:name w:val="Heading 2 Char"/>
    <w:basedOn w:val="DefaultParagraphFont"/>
    <w:link w:val="Heading2"/>
    <w:uiPriority w:val="9"/>
    <w:rsid w:val="001F4150"/>
    <w:rPr>
      <w:rFonts w:cs="Times New Roman (Body CS)"/>
      <w:color w:val="303848" w:themeColor="accent1"/>
      <w:spacing w:val="80"/>
    </w:rPr>
  </w:style>
  <w:style w:type="paragraph" w:customStyle="1" w:styleId="SmallText">
    <w:name w:val="SmallText"/>
    <w:basedOn w:val="Normal"/>
    <w:next w:val="Normal"/>
    <w:uiPriority w:val="5"/>
    <w:qFormat/>
    <w:rsid w:val="0040233B"/>
    <w:rPr>
      <w:i/>
      <w:color w:val="404040" w:themeColor="text1" w:themeTint="BF"/>
      <w:sz w:val="20"/>
    </w:rPr>
  </w:style>
  <w:style w:type="character" w:styleId="PlaceholderText">
    <w:name w:val="Placeholder Text"/>
    <w:basedOn w:val="DefaultParagraphFont"/>
    <w:uiPriority w:val="99"/>
    <w:semiHidden/>
    <w:rsid w:val="00D20DA9"/>
    <w:rPr>
      <w:color w:val="808080"/>
    </w:rPr>
  </w:style>
  <w:style w:type="character" w:customStyle="1" w:styleId="Accent">
    <w:name w:val="Accent"/>
    <w:basedOn w:val="DefaultParagraphFont"/>
    <w:uiPriority w:val="1"/>
    <w:qFormat/>
    <w:rsid w:val="00D26A79"/>
    <w:rPr>
      <w:color w:val="BF9268" w:themeColor="accent2"/>
    </w:rPr>
  </w:style>
  <w:style w:type="character" w:customStyle="1" w:styleId="Heading3Char">
    <w:name w:val="Heading 3 Char"/>
    <w:basedOn w:val="DefaultParagraphFont"/>
    <w:link w:val="Heading3"/>
    <w:uiPriority w:val="9"/>
    <w:rsid w:val="00EE275A"/>
    <w:rPr>
      <w:rFonts w:asciiTheme="majorHAnsi" w:eastAsiaTheme="majorEastAsia" w:hAnsiTheme="majorHAnsi" w:cstheme="majorBidi"/>
      <w:color w:val="181B23" w:themeColor="accent1" w:themeShade="7F"/>
    </w:rPr>
  </w:style>
  <w:style w:type="paragraph" w:styleId="ListBullet">
    <w:name w:val="List Bullet"/>
    <w:basedOn w:val="Normal"/>
    <w:uiPriority w:val="99"/>
    <w:unhideWhenUsed/>
    <w:rsid w:val="00EE275A"/>
    <w:pPr>
      <w:numPr>
        <w:numId w:val="10"/>
      </w:numPr>
      <w:spacing w:before="120" w:after="120"/>
      <w:contextualSpacing/>
    </w:pPr>
  </w:style>
  <w:style w:type="paragraph" w:customStyle="1" w:styleId="GraphicAnchor">
    <w:name w:val="Graphic Anchor"/>
    <w:basedOn w:val="Normal"/>
    <w:uiPriority w:val="6"/>
    <w:qFormat/>
    <w:rsid w:val="00127C0F"/>
  </w:style>
  <w:style w:type="paragraph" w:styleId="ListParagraph">
    <w:name w:val="List Paragraph"/>
    <w:basedOn w:val="Normal"/>
    <w:uiPriority w:val="34"/>
    <w:semiHidden/>
    <w:qFormat/>
    <w:rsid w:val="0070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Local\Microsoft\Office\16.0\DTS\en-US%7b79339225-C645-42E2-97D8-EBA2E4A021F9%7d\%7b03A12BF8-49AD-4C6A-847D-93E3C419F092%7dtf114342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FE54617D224D68A2A732BC9A17D8CC"/>
        <w:category>
          <w:name w:val="General"/>
          <w:gallery w:val="placeholder"/>
        </w:category>
        <w:types>
          <w:type w:val="bbPlcHdr"/>
        </w:types>
        <w:behaviors>
          <w:behavior w:val="content"/>
        </w:behaviors>
        <w:guid w:val="{1AA35B1D-9F99-46B5-808B-3135F5D95843}"/>
      </w:docPartPr>
      <w:docPartBody>
        <w:p w:rsidR="00000000" w:rsidRDefault="001F1640">
          <w:pPr>
            <w:pStyle w:val="19FE54617D224D68A2A732BC9A17D8CC"/>
          </w:pPr>
          <w: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BEE0D010D14002BCB2C82096D111C1">
    <w:name w:val="5DBEE0D010D14002BCB2C82096D111C1"/>
  </w:style>
  <w:style w:type="paragraph" w:customStyle="1" w:styleId="E55200F9450D453D9FB5693FC9259B37">
    <w:name w:val="E55200F9450D453D9FB5693FC9259B37"/>
  </w:style>
  <w:style w:type="paragraph" w:customStyle="1" w:styleId="98BE4DBF8A3A4AB08E4E17A441286640">
    <w:name w:val="98BE4DBF8A3A4AB08E4E17A441286640"/>
  </w:style>
  <w:style w:type="paragraph" w:customStyle="1" w:styleId="19FE54617D224D68A2A732BC9A17D8CC">
    <w:name w:val="19FE54617D224D68A2A732BC9A17D8CC"/>
  </w:style>
  <w:style w:type="paragraph" w:customStyle="1" w:styleId="459E4F37C7384CF2BF0124C47B98EBBF">
    <w:name w:val="459E4F37C7384CF2BF0124C47B98EBBF"/>
  </w:style>
  <w:style w:type="paragraph" w:customStyle="1" w:styleId="92162F1AFB7C4B96A507E242BF8FE506">
    <w:name w:val="92162F1AFB7C4B96A507E242BF8FE506"/>
  </w:style>
  <w:style w:type="paragraph" w:customStyle="1" w:styleId="50EA295377274961931D373911B68527">
    <w:name w:val="50EA295377274961931D373911B68527"/>
  </w:style>
  <w:style w:type="paragraph" w:customStyle="1" w:styleId="2C605207892A42ED964595EC33B1513E">
    <w:name w:val="2C605207892A42ED964595EC33B1513E"/>
  </w:style>
  <w:style w:type="paragraph" w:customStyle="1" w:styleId="3313E3B8B48D49B18487EF2B7E23E3AA">
    <w:name w:val="3313E3B8B48D49B18487EF2B7E23E3AA"/>
  </w:style>
  <w:style w:type="paragraph" w:customStyle="1" w:styleId="B2C0E13B04F944A6BDC887932B979DFD">
    <w:name w:val="B2C0E13B04F944A6BDC887932B979DFD"/>
  </w:style>
  <w:style w:type="paragraph" w:customStyle="1" w:styleId="2D3D7E58D4AE431186FF4529354F38C5">
    <w:name w:val="2D3D7E58D4AE431186FF4529354F38C5"/>
  </w:style>
  <w:style w:type="paragraph" w:customStyle="1" w:styleId="42CC1FD53FBC4A79BE2204367F20CBB8">
    <w:name w:val="42CC1FD53FBC4A79BE2204367F20CBB8"/>
  </w:style>
  <w:style w:type="paragraph" w:customStyle="1" w:styleId="2AB7B4279ADB4FB7979692DDA7EE2A71">
    <w:name w:val="2AB7B4279ADB4FB7979692DDA7EE2A71"/>
  </w:style>
  <w:style w:type="paragraph" w:customStyle="1" w:styleId="5569DD7B96F64B219089EC926228D102">
    <w:name w:val="5569DD7B96F64B219089EC926228D102"/>
  </w:style>
  <w:style w:type="paragraph" w:customStyle="1" w:styleId="45E679346FCB4F06BC2C1A6B05702525">
    <w:name w:val="45E679346FCB4F06BC2C1A6B05702525"/>
  </w:style>
  <w:style w:type="paragraph" w:customStyle="1" w:styleId="0C6DBD03A01D41E0B0FF5AE759A8BEEB">
    <w:name w:val="0C6DBD03A01D41E0B0FF5AE759A8BEEB"/>
  </w:style>
  <w:style w:type="paragraph" w:customStyle="1" w:styleId="A6A413DF8C2C4B71BB66E75980631A95">
    <w:name w:val="A6A413DF8C2C4B71BB66E75980631A95"/>
  </w:style>
  <w:style w:type="paragraph" w:customStyle="1" w:styleId="FDC3ACA5612C4F3B9CDF9949078163DC">
    <w:name w:val="FDC3ACA5612C4F3B9CDF9949078163DC"/>
  </w:style>
  <w:style w:type="paragraph" w:customStyle="1" w:styleId="76CAE16F81CB455EB0F9935BEAD55672">
    <w:name w:val="76CAE16F81CB455EB0F9935BEAD55672"/>
  </w:style>
  <w:style w:type="paragraph" w:customStyle="1" w:styleId="476F8D09651049D5A4C11DE3BC19B270">
    <w:name w:val="476F8D09651049D5A4C11DE3BC19B270"/>
  </w:style>
  <w:style w:type="paragraph" w:customStyle="1" w:styleId="2ADEBEF9EF124662AA382E3C5A397373">
    <w:name w:val="2ADEBEF9EF124662AA382E3C5A397373"/>
  </w:style>
  <w:style w:type="paragraph" w:customStyle="1" w:styleId="AB95D30A04564AA2AF9213C535576C87">
    <w:name w:val="AB95D30A04564AA2AF9213C535576C87"/>
  </w:style>
  <w:style w:type="paragraph" w:customStyle="1" w:styleId="409FBD39803347BEB4F57483C25E50A0">
    <w:name w:val="409FBD39803347BEB4F57483C25E50A0"/>
  </w:style>
  <w:style w:type="paragraph" w:customStyle="1" w:styleId="FC6988DB95224919A89947C9DC9A831B">
    <w:name w:val="FC6988DB95224919A89947C9DC9A831B"/>
  </w:style>
  <w:style w:type="paragraph" w:customStyle="1" w:styleId="C202D76D111E4F068B5C74EC2F2E9E45">
    <w:name w:val="C202D76D111E4F068B5C74EC2F2E9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875E0-5BAE-4BD9-A36A-EDAD423B39A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1BD1C97-63DC-4AE3-B850-F629615CAAC7}">
  <ds:schemaRefs>
    <ds:schemaRef ds:uri="http://schemas.microsoft.com/sharepoint/v3/contenttype/forms"/>
  </ds:schemaRefs>
</ds:datastoreItem>
</file>

<file path=customXml/itemProps3.xml><?xml version="1.0" encoding="utf-8"?>
<ds:datastoreItem xmlns:ds="http://schemas.openxmlformats.org/officeDocument/2006/customXml" ds:itemID="{5204680A-0D1D-460F-8EA2-C8931699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{03A12BF8-49AD-4C6A-847D-93E3C419F092}tf11434243</Template>
  <TotalTime>0</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2020-04-28T15:47:00Z</dcterms:created>
  <dcterms:modified xsi:type="dcterms:W3CDTF">2020-04-28T16:11:00Z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